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E30C" w14:textId="26286EEA" w:rsidR="0069396E" w:rsidRDefault="003928D6">
      <w:pPr>
        <w:spacing w:after="24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Title Arial 14pt Bold</w:t>
      </w:r>
    </w:p>
    <w:p w14:paraId="0E530706" w14:textId="35AC2853" w:rsidR="0069396E" w:rsidRPr="00B835F8" w:rsidRDefault="003928D6">
      <w:pPr>
        <w:spacing w:after="0" w:line="240" w:lineRule="auto"/>
        <w:jc w:val="center"/>
        <w:rPr>
          <w:rFonts w:ascii="Arial" w:hAnsi="Arial"/>
          <w:sz w:val="22"/>
          <w:szCs w:val="22"/>
        </w:rPr>
      </w:pPr>
      <w:r w:rsidRPr="007228A1">
        <w:rPr>
          <w:rFonts w:ascii="Arial" w:hAnsi="Arial"/>
          <w:sz w:val="22"/>
          <w:szCs w:val="22"/>
          <w:u w:val="single"/>
        </w:rPr>
        <w:t>A. Author</w:t>
      </w:r>
      <w:r w:rsidR="00B835F8" w:rsidRPr="007228A1">
        <w:rPr>
          <w:rFonts w:ascii="Arial" w:hAnsi="Arial"/>
          <w:sz w:val="22"/>
          <w:szCs w:val="22"/>
          <w:u w:val="single"/>
          <w:vertAlign w:val="superscript"/>
        </w:rPr>
        <w:t>1</w:t>
      </w:r>
      <w:r w:rsidR="00B835F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B.AnotherAuthor</w:t>
      </w:r>
      <w:r w:rsidR="00B835F8" w:rsidRPr="00B835F8">
        <w:rPr>
          <w:rFonts w:ascii="Arial" w:hAnsi="Arial"/>
          <w:sz w:val="22"/>
          <w:szCs w:val="22"/>
          <w:vertAlign w:val="superscript"/>
        </w:rPr>
        <w:t>2</w:t>
      </w:r>
    </w:p>
    <w:p w14:paraId="2241257C" w14:textId="77777777" w:rsidR="0069396E" w:rsidRDefault="0069396E">
      <w:pPr>
        <w:spacing w:after="0" w:line="240" w:lineRule="auto"/>
        <w:jc w:val="center"/>
        <w:rPr>
          <w:rFonts w:ascii="Arial" w:hAnsi="Arial"/>
          <w:i/>
        </w:rPr>
      </w:pPr>
    </w:p>
    <w:p w14:paraId="3847C849" w14:textId="174A6109" w:rsidR="0069396E" w:rsidRDefault="00B835F8">
      <w:pPr>
        <w:spacing w:after="0" w:line="240" w:lineRule="auto"/>
        <w:jc w:val="center"/>
        <w:rPr>
          <w:rFonts w:ascii="Arial" w:hAnsi="Arial"/>
          <w:sz w:val="22"/>
          <w:szCs w:val="22"/>
          <w:lang w:val="en-US"/>
        </w:rPr>
      </w:pPr>
      <w:r w:rsidRPr="00B835F8">
        <w:rPr>
          <w:rFonts w:ascii="Arial" w:hAnsi="Arial"/>
          <w:sz w:val="22"/>
          <w:szCs w:val="22"/>
          <w:vertAlign w:val="superscript"/>
          <w:lang w:val="en-US"/>
        </w:rPr>
        <w:t>1</w:t>
      </w:r>
      <w:r w:rsidR="003928D6">
        <w:rPr>
          <w:rFonts w:ascii="Arial" w:hAnsi="Arial"/>
          <w:sz w:val="22"/>
          <w:szCs w:val="22"/>
          <w:lang w:val="en-US"/>
        </w:rPr>
        <w:t>Affiliation Arial 11pt roman</w:t>
      </w:r>
      <w:r w:rsidR="00C53FEA">
        <w:rPr>
          <w:rFonts w:ascii="Arial" w:hAnsi="Arial"/>
          <w:sz w:val="22"/>
          <w:szCs w:val="22"/>
          <w:lang w:val="en-US"/>
        </w:rPr>
        <w:t xml:space="preserve"> </w:t>
      </w:r>
    </w:p>
    <w:p w14:paraId="52A82654" w14:textId="70BD35E7" w:rsidR="00B835F8" w:rsidRDefault="003928D6">
      <w:pPr>
        <w:spacing w:after="0" w:line="240" w:lineRule="auto"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vertAlign w:val="superscript"/>
          <w:lang w:val="en-US"/>
        </w:rPr>
        <w:t>2</w:t>
      </w:r>
      <w:r>
        <w:rPr>
          <w:rFonts w:ascii="Arial" w:hAnsi="Arial"/>
          <w:sz w:val="22"/>
          <w:szCs w:val="22"/>
          <w:lang w:val="en-US"/>
        </w:rPr>
        <w:t>Univeristy, Institute, 00000, City, Country</w:t>
      </w:r>
    </w:p>
    <w:p w14:paraId="34DB61E0" w14:textId="3C0CD084" w:rsidR="0069396E" w:rsidRPr="000F326F" w:rsidRDefault="0069396E">
      <w:pPr>
        <w:spacing w:after="0" w:line="240" w:lineRule="auto"/>
        <w:jc w:val="center"/>
        <w:rPr>
          <w:rFonts w:ascii="Arial" w:hAnsi="Arial"/>
          <w:i/>
          <w:sz w:val="22"/>
          <w:szCs w:val="22"/>
        </w:rPr>
      </w:pPr>
    </w:p>
    <w:p w14:paraId="5F46A18B" w14:textId="77777777" w:rsidR="0069396E" w:rsidRPr="000F326F" w:rsidRDefault="0069396E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14:paraId="33B0432A" w14:textId="2E83BA4F" w:rsidR="0069396E" w:rsidRDefault="003928D6" w:rsidP="00905913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Abstract text: Arial 12pt roman, max 1 page</w:t>
      </w:r>
      <w:r w:rsidR="003E7377">
        <w:rPr>
          <w:rFonts w:ascii="Arial" w:hAnsi="Arial"/>
          <w:sz w:val="24"/>
          <w:szCs w:val="24"/>
        </w:rPr>
        <w:t xml:space="preserve"> [1]</w:t>
      </w:r>
      <w:r w:rsidR="00757E38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Figure captions Arial 10pt roman [2]. </w:t>
      </w:r>
      <w:r w:rsidR="007228A1">
        <w:rPr>
          <w:rFonts w:ascii="Arial" w:hAnsi="Arial"/>
          <w:sz w:val="24"/>
          <w:szCs w:val="24"/>
        </w:rPr>
        <w:t xml:space="preserve">Corresponding author should be </w:t>
      </w:r>
      <w:r w:rsidR="007228A1" w:rsidRPr="007228A1">
        <w:rPr>
          <w:rFonts w:ascii="Arial" w:hAnsi="Arial"/>
          <w:sz w:val="24"/>
          <w:szCs w:val="24"/>
          <w:u w:val="single"/>
        </w:rPr>
        <w:t>underlined</w:t>
      </w:r>
      <w:r w:rsidR="007228A1">
        <w:rPr>
          <w:rFonts w:ascii="Arial" w:hAnsi="Arial"/>
          <w:sz w:val="24"/>
          <w:szCs w:val="24"/>
        </w:rPr>
        <w:t>.</w:t>
      </w:r>
    </w:p>
    <w:p w14:paraId="0C0D6ACB" w14:textId="77777777" w:rsidR="00F35B41" w:rsidRDefault="00F35B41" w:rsidP="00F35B4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79C69AA0" w14:textId="77777777" w:rsidR="00F35B41" w:rsidRDefault="00F35B41" w:rsidP="00F35B4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4E52812" w14:textId="0B62A7F8" w:rsidR="00BF0F89" w:rsidRPr="003E7377" w:rsidRDefault="003E7377" w:rsidP="00BF0F89">
      <w:pPr>
        <w:spacing w:after="0" w:line="240" w:lineRule="auto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[1</w:t>
      </w:r>
      <w:r w:rsidR="00BF0F89" w:rsidRPr="003E7377">
        <w:rPr>
          <w:rFonts w:ascii="Arial" w:hAnsi="Arial"/>
          <w:sz w:val="24"/>
          <w:szCs w:val="24"/>
          <w:lang w:val="fr-FR"/>
        </w:rPr>
        <w:t>]</w:t>
      </w:r>
      <w:r w:rsidR="00BF0F89" w:rsidRPr="003E7377">
        <w:rPr>
          <w:rFonts w:ascii="Arial" w:hAnsi="Arial"/>
          <w:sz w:val="24"/>
          <w:szCs w:val="24"/>
          <w:lang w:val="fr-FR"/>
        </w:rPr>
        <w:tab/>
      </w:r>
      <w:r w:rsidR="003928D6">
        <w:rPr>
          <w:rFonts w:ascii="Arial" w:hAnsi="Arial"/>
          <w:sz w:val="24"/>
          <w:szCs w:val="24"/>
          <w:lang w:val="fr-FR"/>
        </w:rPr>
        <w:t xml:space="preserve">A. </w:t>
      </w:r>
      <w:proofErr w:type="spellStart"/>
      <w:r w:rsidR="003928D6">
        <w:rPr>
          <w:rFonts w:ascii="Arial" w:hAnsi="Arial"/>
          <w:sz w:val="24"/>
          <w:szCs w:val="24"/>
          <w:lang w:val="fr-FR"/>
        </w:rPr>
        <w:t>FirstAuthor</w:t>
      </w:r>
      <w:proofErr w:type="spellEnd"/>
      <w:r w:rsidRPr="003E7377">
        <w:rPr>
          <w:rFonts w:ascii="Arial" w:hAnsi="Arial"/>
          <w:sz w:val="24"/>
          <w:szCs w:val="24"/>
          <w:lang w:val="fr-FR"/>
        </w:rPr>
        <w:t xml:space="preserve"> et al.</w:t>
      </w:r>
      <w:r w:rsidR="00BF0F89" w:rsidRPr="003E7377">
        <w:rPr>
          <w:rFonts w:ascii="Arial" w:hAnsi="Arial"/>
          <w:sz w:val="24"/>
          <w:szCs w:val="24"/>
          <w:lang w:val="fr-FR"/>
        </w:rPr>
        <w:t xml:space="preserve">, </w:t>
      </w:r>
      <w:r w:rsidR="003928D6">
        <w:rPr>
          <w:rFonts w:ascii="Arial" w:hAnsi="Arial"/>
          <w:i/>
          <w:iCs/>
          <w:sz w:val="24"/>
          <w:szCs w:val="24"/>
          <w:lang w:val="fr-FR"/>
        </w:rPr>
        <w:t>Journal</w:t>
      </w:r>
      <w:r w:rsidR="00BF0F89" w:rsidRPr="003E7377">
        <w:rPr>
          <w:rFonts w:ascii="Arial" w:hAnsi="Arial"/>
          <w:sz w:val="24"/>
          <w:szCs w:val="24"/>
          <w:lang w:val="fr-FR"/>
        </w:rPr>
        <w:t xml:space="preserve">, </w:t>
      </w:r>
      <w:r w:rsidR="003928D6">
        <w:rPr>
          <w:rFonts w:ascii="Arial" w:hAnsi="Arial"/>
          <w:b/>
          <w:sz w:val="24"/>
          <w:szCs w:val="24"/>
          <w:lang w:val="fr-FR"/>
        </w:rPr>
        <w:t>Vol</w:t>
      </w:r>
      <w:r w:rsidR="00BF0F89" w:rsidRPr="003E7377">
        <w:rPr>
          <w:rFonts w:ascii="Arial" w:hAnsi="Arial"/>
          <w:sz w:val="24"/>
          <w:szCs w:val="24"/>
          <w:lang w:val="fr-FR"/>
        </w:rPr>
        <w:t xml:space="preserve">, </w:t>
      </w:r>
      <w:r w:rsidR="003928D6">
        <w:rPr>
          <w:rFonts w:ascii="Arial" w:hAnsi="Arial"/>
          <w:sz w:val="24"/>
          <w:szCs w:val="24"/>
          <w:lang w:val="fr-FR"/>
        </w:rPr>
        <w:t>pages</w:t>
      </w:r>
      <w:r w:rsidR="00BF0F89" w:rsidRPr="003E7377">
        <w:rPr>
          <w:rFonts w:ascii="Arial" w:hAnsi="Arial"/>
          <w:sz w:val="24"/>
          <w:szCs w:val="24"/>
          <w:lang w:val="fr-FR"/>
        </w:rPr>
        <w:t xml:space="preserve">, </w:t>
      </w:r>
      <w:r w:rsidR="003928D6">
        <w:rPr>
          <w:rFonts w:ascii="Arial" w:hAnsi="Arial"/>
          <w:sz w:val="24"/>
          <w:szCs w:val="24"/>
          <w:lang w:val="fr-FR"/>
        </w:rPr>
        <w:t>(</w:t>
      </w:r>
      <w:proofErr w:type="spellStart"/>
      <w:r w:rsidR="003928D6">
        <w:rPr>
          <w:rFonts w:ascii="Arial" w:hAnsi="Arial"/>
          <w:sz w:val="24"/>
          <w:szCs w:val="24"/>
          <w:lang w:val="fr-FR"/>
        </w:rPr>
        <w:t>year</w:t>
      </w:r>
      <w:proofErr w:type="spellEnd"/>
      <w:r w:rsidRPr="003E7377">
        <w:rPr>
          <w:rFonts w:ascii="Arial" w:hAnsi="Arial"/>
          <w:sz w:val="24"/>
          <w:szCs w:val="24"/>
          <w:lang w:val="fr-FR"/>
        </w:rPr>
        <w:t>)</w:t>
      </w:r>
      <w:r w:rsidR="00BF0F89" w:rsidRPr="003E7377">
        <w:rPr>
          <w:rFonts w:ascii="Arial" w:hAnsi="Arial"/>
          <w:sz w:val="24"/>
          <w:szCs w:val="24"/>
          <w:lang w:val="fr-FR"/>
        </w:rPr>
        <w:t>.</w:t>
      </w:r>
    </w:p>
    <w:p w14:paraId="1B6C8B66" w14:textId="37AC340A" w:rsidR="00BF0F89" w:rsidRPr="003E7377" w:rsidRDefault="003E7377" w:rsidP="00BF0F89">
      <w:pPr>
        <w:spacing w:after="0" w:line="240" w:lineRule="auto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[2</w:t>
      </w:r>
      <w:r w:rsidR="00BF0F89" w:rsidRPr="003E7377">
        <w:rPr>
          <w:rFonts w:ascii="Arial" w:hAnsi="Arial"/>
          <w:sz w:val="24"/>
          <w:szCs w:val="24"/>
          <w:lang w:val="fr-FR"/>
        </w:rPr>
        <w:t>]</w:t>
      </w:r>
      <w:r w:rsidR="00BF0F89" w:rsidRPr="003E7377">
        <w:rPr>
          <w:rFonts w:ascii="Arial" w:hAnsi="Arial"/>
          <w:sz w:val="24"/>
          <w:szCs w:val="24"/>
          <w:lang w:val="fr-FR"/>
        </w:rPr>
        <w:tab/>
      </w:r>
      <w:r w:rsidR="003928D6">
        <w:rPr>
          <w:rFonts w:ascii="Arial" w:hAnsi="Arial"/>
          <w:sz w:val="24"/>
          <w:szCs w:val="24"/>
          <w:lang w:val="fr-FR"/>
        </w:rPr>
        <w:t>A. Einstein</w:t>
      </w:r>
      <w:r w:rsidR="00BF0F89" w:rsidRPr="003E7377">
        <w:rPr>
          <w:rFonts w:ascii="Arial" w:hAnsi="Arial"/>
          <w:sz w:val="24"/>
          <w:szCs w:val="24"/>
          <w:lang w:val="fr-FR"/>
        </w:rPr>
        <w:t>,</w:t>
      </w:r>
      <w:r w:rsidR="004F3E82">
        <w:rPr>
          <w:rFonts w:ascii="Arial" w:hAnsi="Arial"/>
          <w:sz w:val="24"/>
          <w:szCs w:val="24"/>
          <w:lang w:val="fr-FR"/>
        </w:rPr>
        <w:t xml:space="preserve"> </w:t>
      </w:r>
      <w:r w:rsidR="004F3E82">
        <w:rPr>
          <w:rFonts w:ascii="Arial" w:hAnsi="Arial"/>
          <w:i/>
          <w:sz w:val="24"/>
          <w:szCs w:val="24"/>
          <w:lang w:val="fr-FR"/>
        </w:rPr>
        <w:t xml:space="preserve">Nature </w:t>
      </w:r>
      <w:proofErr w:type="spellStart"/>
      <w:r w:rsidR="004F3E82">
        <w:rPr>
          <w:rFonts w:ascii="Arial" w:hAnsi="Arial"/>
          <w:i/>
          <w:sz w:val="24"/>
          <w:szCs w:val="24"/>
          <w:lang w:val="fr-FR"/>
        </w:rPr>
        <w:t>Comm</w:t>
      </w:r>
      <w:proofErr w:type="spellEnd"/>
      <w:r w:rsidR="004F3E82">
        <w:rPr>
          <w:rFonts w:ascii="Arial" w:hAnsi="Arial"/>
          <w:i/>
          <w:sz w:val="24"/>
          <w:szCs w:val="24"/>
          <w:lang w:val="fr-FR"/>
        </w:rPr>
        <w:t>.</w:t>
      </w:r>
      <w:r w:rsidR="00BF0F89" w:rsidRPr="003E7377">
        <w:rPr>
          <w:rFonts w:ascii="Arial" w:hAnsi="Arial"/>
          <w:sz w:val="24"/>
          <w:szCs w:val="24"/>
          <w:lang w:val="fr-FR"/>
        </w:rPr>
        <w:t xml:space="preserve"> </w:t>
      </w:r>
      <w:r w:rsidR="003928D6">
        <w:rPr>
          <w:rFonts w:ascii="Arial" w:hAnsi="Arial"/>
          <w:b/>
          <w:sz w:val="24"/>
          <w:szCs w:val="24"/>
          <w:lang w:val="fr-FR"/>
        </w:rPr>
        <w:t>322</w:t>
      </w:r>
      <w:r w:rsidR="00BF0F89" w:rsidRPr="003E7377">
        <w:rPr>
          <w:rFonts w:ascii="Arial" w:hAnsi="Arial"/>
          <w:sz w:val="24"/>
          <w:szCs w:val="24"/>
          <w:lang w:val="fr-FR"/>
        </w:rPr>
        <w:t xml:space="preserve">, </w:t>
      </w:r>
      <w:r w:rsidR="003928D6">
        <w:rPr>
          <w:rFonts w:ascii="Arial" w:hAnsi="Arial"/>
          <w:sz w:val="24"/>
          <w:szCs w:val="24"/>
          <w:lang w:val="fr-FR"/>
        </w:rPr>
        <w:t>132-148</w:t>
      </w:r>
      <w:r w:rsidR="00BF0F89" w:rsidRPr="003E7377">
        <w:rPr>
          <w:rFonts w:ascii="Arial" w:hAnsi="Arial"/>
          <w:sz w:val="24"/>
          <w:szCs w:val="24"/>
          <w:lang w:val="fr-FR"/>
        </w:rPr>
        <w:t xml:space="preserve">, </w:t>
      </w:r>
      <w:r>
        <w:rPr>
          <w:rFonts w:ascii="Arial" w:hAnsi="Arial"/>
          <w:sz w:val="24"/>
          <w:szCs w:val="24"/>
          <w:lang w:val="fr-FR"/>
        </w:rPr>
        <w:t>(</w:t>
      </w:r>
      <w:r w:rsidR="003928D6">
        <w:rPr>
          <w:rFonts w:ascii="Arial" w:hAnsi="Arial"/>
          <w:sz w:val="24"/>
          <w:szCs w:val="24"/>
          <w:lang w:val="fr-FR"/>
        </w:rPr>
        <w:t>1</w:t>
      </w:r>
      <w:r w:rsidR="00022969">
        <w:rPr>
          <w:rFonts w:ascii="Arial" w:hAnsi="Arial"/>
          <w:sz w:val="24"/>
          <w:szCs w:val="24"/>
          <w:lang w:val="fr-FR"/>
        </w:rPr>
        <w:t>905</w:t>
      </w:r>
      <w:r>
        <w:rPr>
          <w:rFonts w:ascii="Arial" w:hAnsi="Arial"/>
          <w:sz w:val="24"/>
          <w:szCs w:val="24"/>
          <w:lang w:val="fr-FR"/>
        </w:rPr>
        <w:t>)</w:t>
      </w:r>
      <w:r w:rsidR="00BF0F89" w:rsidRPr="003E7377">
        <w:rPr>
          <w:rFonts w:ascii="Arial" w:hAnsi="Arial"/>
          <w:sz w:val="24"/>
          <w:szCs w:val="24"/>
          <w:lang w:val="fr-FR"/>
        </w:rPr>
        <w:t>.</w:t>
      </w:r>
    </w:p>
    <w:p w14:paraId="5FF3B7F5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23E512AA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2609C360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5F98F584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0A0FB946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1843709F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6E445475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4E68FE65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2CF44621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323326DF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6F670C68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5F53D1FD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2DABB971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2FF5F86C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0A480EF2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097206E0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767E7240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6BF1E7E6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3A5A5D10" w14:textId="77777777" w:rsidR="0069396E" w:rsidRPr="003928D6" w:rsidRDefault="0069396E">
      <w:pPr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14:paraId="37B1080E" w14:textId="77777777" w:rsidR="0069396E" w:rsidRPr="003928D6" w:rsidRDefault="0069396E">
      <w:pPr>
        <w:pStyle w:val="ListParagraph"/>
        <w:spacing w:after="0" w:line="240" w:lineRule="auto"/>
        <w:ind w:left="360" w:hanging="360"/>
        <w:jc w:val="both"/>
        <w:rPr>
          <w:lang w:val="de-DE"/>
        </w:rPr>
      </w:pPr>
    </w:p>
    <w:sectPr w:rsidR="0069396E" w:rsidRPr="003928D6">
      <w:pgSz w:w="11906" w:h="16838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96E"/>
    <w:rsid w:val="00022969"/>
    <w:rsid w:val="000F326F"/>
    <w:rsid w:val="001B073F"/>
    <w:rsid w:val="003928D6"/>
    <w:rsid w:val="003E7377"/>
    <w:rsid w:val="004F3E82"/>
    <w:rsid w:val="005C7645"/>
    <w:rsid w:val="00630407"/>
    <w:rsid w:val="006411D2"/>
    <w:rsid w:val="0069396E"/>
    <w:rsid w:val="007228A1"/>
    <w:rsid w:val="007271AE"/>
    <w:rsid w:val="00757E38"/>
    <w:rsid w:val="00905913"/>
    <w:rsid w:val="00997843"/>
    <w:rsid w:val="00A44A8F"/>
    <w:rsid w:val="00A77D74"/>
    <w:rsid w:val="00B835F8"/>
    <w:rsid w:val="00BF0F89"/>
    <w:rsid w:val="00C53FEA"/>
    <w:rsid w:val="00C95210"/>
    <w:rsid w:val="00EC1780"/>
    <w:rsid w:val="00F35B41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F3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1A9"/>
    <w:pPr>
      <w:suppressAutoHyphens/>
      <w:spacing w:after="200" w:line="276" w:lineRule="auto"/>
    </w:pPr>
    <w:rPr>
      <w:rFonts w:eastAsia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D43055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012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3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Star-Shaped Donor/Acceptor Liquid Crystals Based on TTF/Benzoxazole and Fullerene as Potential Photovoltaic Materials</vt:lpstr>
    </vt:vector>
  </TitlesOfParts>
  <Company>OvGU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Star-Shaped Donor/Acceptor Liquid Crystals Based on TTF/Benzoxazole and Fullerene as Potential Photovoltaic Materials</dc:title>
  <dc:creator>AKLehmann</dc:creator>
  <cp:lastModifiedBy>alex</cp:lastModifiedBy>
  <cp:revision>9</cp:revision>
  <cp:lastPrinted>2017-01-31T13:12:00Z</cp:lastPrinted>
  <dcterms:created xsi:type="dcterms:W3CDTF">2016-12-07T10:35:00Z</dcterms:created>
  <dcterms:modified xsi:type="dcterms:W3CDTF">2019-12-02T10:08:00Z</dcterms:modified>
  <dc:language>en-GB</dc:language>
</cp:coreProperties>
</file>